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41" w:rsidRPr="00F31A87" w:rsidRDefault="00E77841" w:rsidP="00E77841">
      <w:pPr>
        <w:pStyle w:val="NoSpacing"/>
        <w:jc w:val="center"/>
        <w:rPr>
          <w:rFonts w:ascii="Arial" w:hAnsi="Arial" w:cs="Arial"/>
          <w:b/>
          <w:sz w:val="48"/>
          <w:szCs w:val="24"/>
        </w:rPr>
      </w:pPr>
      <w:r w:rsidRPr="00F31A87">
        <w:rPr>
          <w:rFonts w:ascii="Arial" w:hAnsi="Arial" w:cs="Arial"/>
          <w:b/>
          <w:sz w:val="48"/>
          <w:szCs w:val="24"/>
        </w:rPr>
        <w:t>Emergency Procedure</w:t>
      </w:r>
      <w:r w:rsidR="00C44556">
        <w:rPr>
          <w:rFonts w:ascii="Arial" w:hAnsi="Arial" w:cs="Arial"/>
          <w:b/>
          <w:sz w:val="48"/>
          <w:szCs w:val="24"/>
        </w:rPr>
        <w:t>s</w:t>
      </w:r>
      <w:bookmarkStart w:id="0" w:name="_GoBack"/>
      <w:bookmarkEnd w:id="0"/>
    </w:p>
    <w:p w:rsidR="005F40CB" w:rsidRPr="00F31A87" w:rsidRDefault="005F40CB" w:rsidP="00D24920">
      <w:pPr>
        <w:pStyle w:val="NoSpacing"/>
        <w:rPr>
          <w:rFonts w:ascii="Arial" w:hAnsi="Arial" w:cs="Arial"/>
          <w:b/>
          <w:sz w:val="24"/>
        </w:rPr>
      </w:pPr>
    </w:p>
    <w:p w:rsidR="002F7A25" w:rsidRPr="00F31A87" w:rsidRDefault="00644E12" w:rsidP="00D24920">
      <w:pPr>
        <w:pStyle w:val="NoSpacing"/>
        <w:rPr>
          <w:rFonts w:ascii="Arial" w:hAnsi="Arial" w:cs="Arial"/>
          <w:b/>
          <w:sz w:val="24"/>
        </w:rPr>
      </w:pPr>
      <w:r w:rsidRPr="00F31A87">
        <w:rPr>
          <w:rFonts w:ascii="Arial" w:hAnsi="Arial" w:cs="Arial"/>
          <w:b/>
          <w:sz w:val="24"/>
        </w:rPr>
        <w:t>EVACUATION PLAN</w:t>
      </w:r>
    </w:p>
    <w:p w:rsidR="00644E12" w:rsidRPr="00F31A87" w:rsidRDefault="00046212" w:rsidP="00D24920">
      <w:pPr>
        <w:pStyle w:val="NoSpacing"/>
        <w:rPr>
          <w:rFonts w:ascii="Arial" w:hAnsi="Arial" w:cs="Arial"/>
          <w:sz w:val="24"/>
        </w:rPr>
      </w:pPr>
      <w:r w:rsidRPr="00F31A87">
        <w:rPr>
          <w:rFonts w:ascii="Arial" w:hAnsi="Arial" w:cs="Arial"/>
          <w:sz w:val="24"/>
        </w:rPr>
        <w:t>In the case of an emergency such as a fire, earthquake or other event requiring e</w:t>
      </w:r>
      <w:r w:rsidR="002F4353" w:rsidRPr="00F31A87">
        <w:rPr>
          <w:rFonts w:ascii="Arial" w:hAnsi="Arial" w:cs="Arial"/>
          <w:sz w:val="24"/>
        </w:rPr>
        <w:t xml:space="preserve">vacuation, all occupants of [CLUB] </w:t>
      </w:r>
      <w:r w:rsidRPr="00F31A87">
        <w:rPr>
          <w:rFonts w:ascii="Arial" w:hAnsi="Arial" w:cs="Arial"/>
          <w:sz w:val="24"/>
        </w:rPr>
        <w:t xml:space="preserve">shall cease activities and immediately move to the </w:t>
      </w:r>
      <w:r w:rsidR="002F7A25" w:rsidRPr="00F31A87">
        <w:rPr>
          <w:rFonts w:ascii="Arial" w:hAnsi="Arial" w:cs="Arial"/>
          <w:sz w:val="24"/>
        </w:rPr>
        <w:t xml:space="preserve">signposted </w:t>
      </w:r>
      <w:r w:rsidRPr="00F31A87">
        <w:rPr>
          <w:rFonts w:ascii="Arial" w:hAnsi="Arial" w:cs="Arial"/>
          <w:sz w:val="24"/>
        </w:rPr>
        <w:t>evacuation area</w:t>
      </w:r>
      <w:r w:rsidR="00644E12" w:rsidRPr="00F31A87">
        <w:rPr>
          <w:rFonts w:ascii="Arial" w:hAnsi="Arial" w:cs="Arial"/>
          <w:sz w:val="24"/>
        </w:rPr>
        <w:t xml:space="preserve"> </w:t>
      </w:r>
      <w:r w:rsidRPr="00F31A87">
        <w:rPr>
          <w:rFonts w:ascii="Arial" w:hAnsi="Arial" w:cs="Arial"/>
          <w:sz w:val="24"/>
        </w:rPr>
        <w:t>via the safest route.</w:t>
      </w:r>
    </w:p>
    <w:p w:rsidR="00644E12" w:rsidRPr="00F31A87" w:rsidRDefault="00644E12" w:rsidP="00D24920">
      <w:pPr>
        <w:pStyle w:val="NoSpacing"/>
        <w:rPr>
          <w:rFonts w:ascii="Arial" w:hAnsi="Arial" w:cs="Arial"/>
          <w:sz w:val="24"/>
        </w:rPr>
      </w:pPr>
    </w:p>
    <w:p w:rsidR="00644E12" w:rsidRPr="00F31A87" w:rsidRDefault="00644E12" w:rsidP="00644E1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24"/>
        </w:rPr>
      </w:pPr>
      <w:r w:rsidRPr="00F31A87">
        <w:rPr>
          <w:rFonts w:ascii="Arial" w:hAnsi="Arial" w:cs="Arial"/>
          <w:b/>
          <w:color w:val="FF0000"/>
          <w:sz w:val="24"/>
        </w:rPr>
        <w:t xml:space="preserve">PLEASE MEET </w:t>
      </w:r>
      <w:r w:rsidR="002F4353" w:rsidRPr="00F31A87">
        <w:rPr>
          <w:rFonts w:ascii="Arial" w:hAnsi="Arial" w:cs="Arial"/>
          <w:b/>
          <w:color w:val="FF0000"/>
          <w:sz w:val="24"/>
        </w:rPr>
        <w:t>[LOCATION]</w:t>
      </w:r>
      <w:r w:rsidR="00461204" w:rsidRPr="00F31A87">
        <w:rPr>
          <w:rFonts w:ascii="Arial" w:hAnsi="Arial" w:cs="Arial"/>
          <w:b/>
          <w:color w:val="FF0000"/>
          <w:sz w:val="24"/>
        </w:rPr>
        <w:t xml:space="preserve"> BY THE ASSEMBLY POINT SIGN.</w:t>
      </w:r>
      <w:r w:rsidR="0073213D" w:rsidRPr="00F31A87">
        <w:rPr>
          <w:rFonts w:ascii="Arial" w:hAnsi="Arial" w:cs="Arial"/>
          <w:b/>
          <w:color w:val="FF0000"/>
          <w:sz w:val="24"/>
        </w:rPr>
        <w:t xml:space="preserve"> </w:t>
      </w:r>
    </w:p>
    <w:p w:rsidR="002F4353" w:rsidRPr="00F31A87" w:rsidRDefault="002F4353" w:rsidP="002F43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2F4353" w:rsidRPr="00F31A87" w:rsidRDefault="002F4353" w:rsidP="002F43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r w:rsidRPr="00F31A87">
        <w:rPr>
          <w:rFonts w:ascii="Arial" w:hAnsi="Arial" w:cs="Arial"/>
          <w:sz w:val="24"/>
        </w:rPr>
        <w:t>[MAP]</w:t>
      </w:r>
    </w:p>
    <w:p w:rsidR="00461204" w:rsidRPr="00F31A87" w:rsidRDefault="00461204" w:rsidP="002F43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</w:p>
    <w:p w:rsidR="00046212" w:rsidRPr="00F31A87" w:rsidRDefault="00046212" w:rsidP="00D24920">
      <w:pPr>
        <w:pStyle w:val="NoSpacing"/>
        <w:rPr>
          <w:rFonts w:ascii="Arial" w:hAnsi="Arial" w:cs="Arial"/>
          <w:sz w:val="24"/>
        </w:rPr>
      </w:pPr>
    </w:p>
    <w:p w:rsidR="004333A9" w:rsidRPr="00F31A87" w:rsidRDefault="002F4353" w:rsidP="00D24920">
      <w:pPr>
        <w:pStyle w:val="NoSpacing"/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b/>
          <w:color w:val="000000" w:themeColor="text1"/>
          <w:sz w:val="24"/>
        </w:rPr>
        <w:t>[NAME]</w:t>
      </w:r>
      <w:r w:rsidR="002F7A25" w:rsidRPr="00F31A87">
        <w:rPr>
          <w:rFonts w:ascii="Arial" w:hAnsi="Arial" w:cs="Arial"/>
          <w:color w:val="000000" w:themeColor="text1"/>
          <w:sz w:val="24"/>
        </w:rPr>
        <w:t xml:space="preserve"> will contact the emergency services.</w:t>
      </w:r>
    </w:p>
    <w:p w:rsidR="00C816EB" w:rsidRDefault="00C816EB" w:rsidP="00332D5F">
      <w:pPr>
        <w:pStyle w:val="NoSpacing"/>
        <w:rPr>
          <w:rFonts w:ascii="Arial" w:hAnsi="Arial" w:cs="Arial"/>
          <w:color w:val="000000" w:themeColor="text1"/>
          <w:sz w:val="24"/>
        </w:rPr>
      </w:pPr>
    </w:p>
    <w:p w:rsidR="00AE05BE" w:rsidRPr="00F31A87" w:rsidRDefault="00AE05BE" w:rsidP="00AE05BE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F31A87">
        <w:rPr>
          <w:rFonts w:ascii="Arial" w:hAnsi="Arial" w:cs="Arial"/>
          <w:color w:val="000000" w:themeColor="text1"/>
          <w:sz w:val="24"/>
          <w:szCs w:val="24"/>
        </w:rPr>
        <w:t>A copy of the evacuation plan identifying this location will be displayed in a prominent place at all times.</w:t>
      </w:r>
    </w:p>
    <w:p w:rsidR="00AE05BE" w:rsidRPr="00F31A87" w:rsidRDefault="00AE05BE" w:rsidP="00332D5F">
      <w:pPr>
        <w:pStyle w:val="NoSpacing"/>
        <w:rPr>
          <w:rFonts w:ascii="Arial" w:hAnsi="Arial" w:cs="Arial"/>
          <w:color w:val="000000" w:themeColor="text1"/>
          <w:sz w:val="24"/>
        </w:rPr>
      </w:pPr>
    </w:p>
    <w:p w:rsidR="00C816EB" w:rsidRPr="00F31A87" w:rsidRDefault="00C816EB" w:rsidP="00C816EB">
      <w:pPr>
        <w:pStyle w:val="NoSpacing"/>
        <w:rPr>
          <w:rFonts w:ascii="Arial" w:hAnsi="Arial" w:cs="Arial"/>
          <w:b/>
          <w:color w:val="000000" w:themeColor="text1"/>
          <w:sz w:val="24"/>
        </w:rPr>
      </w:pPr>
      <w:r w:rsidRPr="00F31A87">
        <w:rPr>
          <w:rFonts w:ascii="Arial" w:hAnsi="Arial" w:cs="Arial"/>
          <w:b/>
          <w:color w:val="000000" w:themeColor="text1"/>
          <w:sz w:val="24"/>
        </w:rPr>
        <w:t>FIRE</w:t>
      </w:r>
    </w:p>
    <w:p w:rsidR="00C816EB" w:rsidRPr="00F31A87" w:rsidRDefault="002F4353" w:rsidP="00332D5F">
      <w:pPr>
        <w:pStyle w:val="NoSpacing"/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F</w:t>
      </w:r>
      <w:r w:rsidR="00C816EB" w:rsidRPr="00F31A87">
        <w:rPr>
          <w:rFonts w:ascii="Arial" w:hAnsi="Arial" w:cs="Arial"/>
          <w:color w:val="000000" w:themeColor="text1"/>
          <w:sz w:val="24"/>
        </w:rPr>
        <w:t>ire extinguisher</w:t>
      </w:r>
      <w:r w:rsidRPr="00F31A87">
        <w:rPr>
          <w:rFonts w:ascii="Arial" w:hAnsi="Arial" w:cs="Arial"/>
          <w:color w:val="000000" w:themeColor="text1"/>
          <w:sz w:val="24"/>
        </w:rPr>
        <w:t>s are</w:t>
      </w:r>
      <w:r w:rsidR="00C816EB" w:rsidRPr="00F31A87">
        <w:rPr>
          <w:rFonts w:ascii="Arial" w:hAnsi="Arial" w:cs="Arial"/>
          <w:color w:val="000000" w:themeColor="text1"/>
          <w:sz w:val="24"/>
        </w:rPr>
        <w:t xml:space="preserve"> located </w:t>
      </w:r>
      <w:r w:rsidRPr="00F31A87">
        <w:rPr>
          <w:rFonts w:ascii="Arial" w:hAnsi="Arial" w:cs="Arial"/>
          <w:b/>
          <w:color w:val="000000" w:themeColor="text1"/>
          <w:sz w:val="24"/>
        </w:rPr>
        <w:t>[PLACE]</w:t>
      </w:r>
      <w:r w:rsidR="00C816EB" w:rsidRPr="00F31A8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C816EB" w:rsidRPr="00F31A87">
        <w:rPr>
          <w:rFonts w:ascii="Arial" w:hAnsi="Arial" w:cs="Arial"/>
          <w:color w:val="000000" w:themeColor="text1"/>
          <w:sz w:val="24"/>
        </w:rPr>
        <w:t>and is readily accessible at all times</w:t>
      </w:r>
      <w:r w:rsidR="00C816EB" w:rsidRPr="00F31A87">
        <w:rPr>
          <w:rFonts w:ascii="Arial" w:hAnsi="Arial" w:cs="Arial"/>
          <w:b/>
          <w:color w:val="000000" w:themeColor="text1"/>
          <w:sz w:val="24"/>
        </w:rPr>
        <w:t>.</w:t>
      </w:r>
      <w:r w:rsidR="00C816EB" w:rsidRPr="00F31A87">
        <w:rPr>
          <w:rFonts w:ascii="Arial" w:hAnsi="Arial" w:cs="Arial"/>
          <w:color w:val="000000" w:themeColor="text1"/>
          <w:sz w:val="24"/>
        </w:rPr>
        <w:t xml:space="preserve"> This extinguisher</w:t>
      </w:r>
      <w:r w:rsidRPr="00F31A87">
        <w:rPr>
          <w:rFonts w:ascii="Arial" w:hAnsi="Arial" w:cs="Arial"/>
          <w:color w:val="000000" w:themeColor="text1"/>
          <w:sz w:val="24"/>
        </w:rPr>
        <w:t>s</w:t>
      </w:r>
      <w:r w:rsidR="00C816EB" w:rsidRPr="00F31A87">
        <w:rPr>
          <w:rFonts w:ascii="Arial" w:hAnsi="Arial" w:cs="Arial"/>
          <w:color w:val="000000" w:themeColor="text1"/>
          <w:sz w:val="24"/>
        </w:rPr>
        <w:t xml:space="preserve"> </w:t>
      </w:r>
      <w:r w:rsidRPr="00F31A87">
        <w:rPr>
          <w:rFonts w:ascii="Arial" w:hAnsi="Arial" w:cs="Arial"/>
          <w:color w:val="000000" w:themeColor="text1"/>
          <w:sz w:val="24"/>
        </w:rPr>
        <w:t>are</w:t>
      </w:r>
      <w:r w:rsidR="00C816EB" w:rsidRPr="00F31A87">
        <w:rPr>
          <w:rFonts w:ascii="Arial" w:hAnsi="Arial" w:cs="Arial"/>
          <w:color w:val="000000" w:themeColor="text1"/>
          <w:sz w:val="24"/>
        </w:rPr>
        <w:t xml:space="preserve"> not to be interfered with for any reason, other than practical use in a fire situation.</w:t>
      </w:r>
    </w:p>
    <w:p w:rsidR="00F31A87" w:rsidRPr="00F31A87" w:rsidRDefault="00F31A87" w:rsidP="00332D5F">
      <w:pPr>
        <w:pStyle w:val="NoSpacing"/>
        <w:rPr>
          <w:rFonts w:ascii="Arial" w:hAnsi="Arial" w:cs="Arial"/>
          <w:color w:val="000000" w:themeColor="text1"/>
          <w:sz w:val="24"/>
        </w:rPr>
      </w:pPr>
    </w:p>
    <w:p w:rsidR="00F31A87" w:rsidRPr="00F31A87" w:rsidRDefault="00F31A87" w:rsidP="00332D5F">
      <w:pPr>
        <w:pStyle w:val="NoSpacing"/>
        <w:rPr>
          <w:rFonts w:ascii="Arial" w:hAnsi="Arial" w:cs="Arial"/>
          <w:b/>
          <w:color w:val="000000" w:themeColor="text1"/>
          <w:sz w:val="24"/>
        </w:rPr>
      </w:pPr>
      <w:r w:rsidRPr="00F31A87">
        <w:rPr>
          <w:rFonts w:ascii="Arial" w:hAnsi="Arial" w:cs="Arial"/>
          <w:b/>
          <w:color w:val="000000" w:themeColor="text1"/>
          <w:sz w:val="24"/>
        </w:rPr>
        <w:t>If you discover a fire:</w:t>
      </w:r>
    </w:p>
    <w:p w:rsidR="00F31A87" w:rsidRPr="00F31A87" w:rsidRDefault="00F31A87" w:rsidP="00F31A87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Activate the nearest alarm</w:t>
      </w:r>
    </w:p>
    <w:p w:rsidR="00F31A87" w:rsidRPr="00F31A87" w:rsidRDefault="00F31A87" w:rsidP="00F31A87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Alert people in your area</w:t>
      </w:r>
    </w:p>
    <w:p w:rsidR="00F31A87" w:rsidRPr="00F31A87" w:rsidRDefault="00F31A87" w:rsidP="00F31A87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Do not extinguish the fire unless there is no personal danger to you or anyone else</w:t>
      </w:r>
    </w:p>
    <w:p w:rsidR="00F31A87" w:rsidRPr="00F31A87" w:rsidRDefault="00F31A87" w:rsidP="00F31A87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Evacuate the building following the evacuation plan</w:t>
      </w:r>
    </w:p>
    <w:p w:rsidR="00F31A87" w:rsidRPr="00F31A87" w:rsidRDefault="00F31A87" w:rsidP="00F31A87">
      <w:pPr>
        <w:pStyle w:val="NoSpacing"/>
        <w:rPr>
          <w:rFonts w:ascii="Arial" w:hAnsi="Arial" w:cs="Arial"/>
          <w:color w:val="000000" w:themeColor="text1"/>
          <w:sz w:val="24"/>
        </w:rPr>
      </w:pPr>
    </w:p>
    <w:p w:rsidR="00F31A87" w:rsidRPr="00F31A87" w:rsidRDefault="00F31A87" w:rsidP="00F31A87">
      <w:pPr>
        <w:pStyle w:val="NoSpacing"/>
        <w:rPr>
          <w:rFonts w:ascii="Arial" w:hAnsi="Arial" w:cs="Arial"/>
          <w:b/>
          <w:color w:val="000000" w:themeColor="text1"/>
          <w:sz w:val="24"/>
        </w:rPr>
      </w:pPr>
      <w:r w:rsidRPr="00F31A87">
        <w:rPr>
          <w:rFonts w:ascii="Arial" w:hAnsi="Arial" w:cs="Arial"/>
          <w:b/>
          <w:color w:val="000000" w:themeColor="text1"/>
          <w:sz w:val="24"/>
        </w:rPr>
        <w:t>If the fire alarm sounds:</w:t>
      </w:r>
    </w:p>
    <w:p w:rsidR="00F31A87" w:rsidRPr="00F31A87" w:rsidRDefault="00F31A87" w:rsidP="00F31A87">
      <w:pPr>
        <w:pStyle w:val="NoSpacing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Walk quickly to your nearest exit</w:t>
      </w:r>
    </w:p>
    <w:p w:rsidR="00F31A87" w:rsidRPr="00F31A87" w:rsidRDefault="00F31A87" w:rsidP="00F31A87">
      <w:pPr>
        <w:pStyle w:val="NoSpacing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Make sure any visitors leave the building with you</w:t>
      </w:r>
    </w:p>
    <w:p w:rsidR="00F31A87" w:rsidRPr="00F31A87" w:rsidRDefault="00F31A87" w:rsidP="00F31A87">
      <w:pPr>
        <w:pStyle w:val="NoSpacing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Do not stop to take personal items with you</w:t>
      </w:r>
    </w:p>
    <w:p w:rsidR="00F31A87" w:rsidRPr="00F31A87" w:rsidRDefault="00F31A87" w:rsidP="00F31A87">
      <w:pPr>
        <w:pStyle w:val="NoSpacing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Keep to the left of the stairs</w:t>
      </w:r>
    </w:p>
    <w:p w:rsidR="00F31A87" w:rsidRPr="00F31A87" w:rsidRDefault="00F31A87" w:rsidP="00F31A87">
      <w:pPr>
        <w:pStyle w:val="NoSpacing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Meet at the assembly point</w:t>
      </w:r>
    </w:p>
    <w:p w:rsidR="00F31A87" w:rsidRPr="00F31A87" w:rsidRDefault="00F31A87" w:rsidP="00F31A87">
      <w:pPr>
        <w:pStyle w:val="NoSpacing"/>
        <w:rPr>
          <w:rFonts w:ascii="Arial" w:hAnsi="Arial" w:cs="Arial"/>
          <w:color w:val="000000" w:themeColor="text1"/>
          <w:sz w:val="24"/>
        </w:rPr>
      </w:pPr>
    </w:p>
    <w:p w:rsidR="00F31A87" w:rsidRPr="00F31A87" w:rsidRDefault="00F31A87" w:rsidP="00F31A87">
      <w:pPr>
        <w:pStyle w:val="NoSpacing"/>
        <w:rPr>
          <w:rFonts w:ascii="Arial" w:hAnsi="Arial" w:cs="Arial"/>
          <w:b/>
          <w:color w:val="000000" w:themeColor="text1"/>
          <w:sz w:val="24"/>
        </w:rPr>
      </w:pPr>
      <w:r w:rsidRPr="00F31A87">
        <w:rPr>
          <w:rFonts w:ascii="Arial" w:hAnsi="Arial" w:cs="Arial"/>
          <w:b/>
          <w:color w:val="000000" w:themeColor="text1"/>
          <w:sz w:val="24"/>
        </w:rPr>
        <w:t>EARTHQUAKE</w:t>
      </w:r>
    </w:p>
    <w:p w:rsidR="00F31A87" w:rsidRPr="00F31A87" w:rsidRDefault="00F31A87" w:rsidP="00F31A87">
      <w:pPr>
        <w:pStyle w:val="NoSpacing"/>
        <w:rPr>
          <w:rFonts w:ascii="Arial" w:hAnsi="Arial" w:cs="Arial"/>
          <w:b/>
          <w:color w:val="000000" w:themeColor="text1"/>
          <w:sz w:val="24"/>
        </w:rPr>
      </w:pPr>
    </w:p>
    <w:p w:rsidR="00F31A87" w:rsidRPr="00F31A87" w:rsidRDefault="00F31A87" w:rsidP="00F31A87">
      <w:pPr>
        <w:pStyle w:val="NoSpacing"/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b/>
          <w:color w:val="000000" w:themeColor="text1"/>
          <w:sz w:val="24"/>
        </w:rPr>
        <w:t>When the shaking starts:</w:t>
      </w:r>
    </w:p>
    <w:p w:rsidR="00F31A87" w:rsidRPr="00F31A87" w:rsidRDefault="00F31A87" w:rsidP="00F31A87">
      <w:pPr>
        <w:pStyle w:val="NoSpacing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Keep calm</w:t>
      </w:r>
    </w:p>
    <w:p w:rsidR="00F31A87" w:rsidRPr="00F31A87" w:rsidRDefault="00F31A87" w:rsidP="00F31A87">
      <w:pPr>
        <w:pStyle w:val="NoSpacing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Move away from windows, equipment and items that may fall</w:t>
      </w:r>
    </w:p>
    <w:p w:rsidR="00F31A87" w:rsidRPr="00F31A87" w:rsidRDefault="00F31A87" w:rsidP="00F31A87">
      <w:pPr>
        <w:pStyle w:val="NoSpacing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Drop, cover and hold under a solid piece of furniture</w:t>
      </w:r>
    </w:p>
    <w:p w:rsidR="00F31A87" w:rsidRPr="00F31A87" w:rsidRDefault="00F31A87" w:rsidP="00F31A87">
      <w:pPr>
        <w:pStyle w:val="NoSpacing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Do not try to evacuate until the shaking has stopped</w:t>
      </w:r>
    </w:p>
    <w:p w:rsidR="00F31A87" w:rsidRPr="00F31A87" w:rsidRDefault="00F31A87" w:rsidP="00F31A87">
      <w:pPr>
        <w:pStyle w:val="NoSpacing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Be prepared for aftershocks</w:t>
      </w:r>
    </w:p>
    <w:p w:rsidR="00F31A87" w:rsidRPr="00F31A87" w:rsidRDefault="00F31A87" w:rsidP="00F31A87">
      <w:pPr>
        <w:pStyle w:val="NoSpacing"/>
        <w:rPr>
          <w:rFonts w:ascii="Arial" w:hAnsi="Arial" w:cs="Arial"/>
          <w:color w:val="000000" w:themeColor="text1"/>
          <w:sz w:val="24"/>
        </w:rPr>
      </w:pPr>
    </w:p>
    <w:p w:rsidR="00F31A87" w:rsidRPr="00F31A87" w:rsidRDefault="00F31A87" w:rsidP="00F31A87">
      <w:pPr>
        <w:pStyle w:val="NoSpacing"/>
        <w:rPr>
          <w:rFonts w:ascii="Arial" w:hAnsi="Arial" w:cs="Arial"/>
          <w:b/>
          <w:color w:val="000000" w:themeColor="text1"/>
          <w:sz w:val="24"/>
        </w:rPr>
      </w:pPr>
      <w:r w:rsidRPr="00F31A87">
        <w:rPr>
          <w:rFonts w:ascii="Arial" w:hAnsi="Arial" w:cs="Arial"/>
          <w:b/>
          <w:color w:val="000000" w:themeColor="text1"/>
          <w:sz w:val="24"/>
        </w:rPr>
        <w:t>When the shaking stops:</w:t>
      </w:r>
    </w:p>
    <w:p w:rsidR="00F31A87" w:rsidRPr="00F31A87" w:rsidRDefault="00F31A87" w:rsidP="00F31A87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Keep calm and help those who need assistance</w:t>
      </w:r>
    </w:p>
    <w:p w:rsidR="00F31A87" w:rsidRPr="00F31A87" w:rsidRDefault="00F31A87" w:rsidP="00F31A87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Fire wardens will coordinate evacuation</w:t>
      </w:r>
    </w:p>
    <w:p w:rsidR="00F31A87" w:rsidRPr="00F31A87" w:rsidRDefault="00F31A87" w:rsidP="00F31A87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Wardens will designate people to turn off all electrical sources and gas taps</w:t>
      </w:r>
    </w:p>
    <w:p w:rsidR="00F31A87" w:rsidRPr="00F31A87" w:rsidRDefault="00F31A87" w:rsidP="00F31A87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Check for damage to stairways and fallen debris at exits to determine safest route</w:t>
      </w:r>
    </w:p>
    <w:p w:rsidR="00F31A87" w:rsidRPr="00F31A87" w:rsidRDefault="00F31A87" w:rsidP="00F31A87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Evacuate if instructed to do so</w:t>
      </w:r>
    </w:p>
    <w:p w:rsidR="00F31A87" w:rsidRPr="00F31A87" w:rsidRDefault="00F31A87" w:rsidP="00F31A87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Go to assembly point and await further instructions</w:t>
      </w:r>
    </w:p>
    <w:p w:rsidR="00F31A87" w:rsidRPr="00F31A87" w:rsidRDefault="00F31A87" w:rsidP="00F31A87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If the assembly point is unsafe, the warden will nominate an alternative assembly point</w:t>
      </w:r>
    </w:p>
    <w:p w:rsidR="00F31A87" w:rsidRPr="00F31A87" w:rsidRDefault="00F31A87" w:rsidP="00F31A87">
      <w:pPr>
        <w:pStyle w:val="NoSpacing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A register will be kept</w:t>
      </w:r>
    </w:p>
    <w:p w:rsidR="00F31A87" w:rsidRPr="00F31A87" w:rsidRDefault="00F31A87" w:rsidP="00F31A87">
      <w:pPr>
        <w:pStyle w:val="NoSpacing"/>
        <w:rPr>
          <w:rFonts w:ascii="Arial" w:hAnsi="Arial" w:cs="Arial"/>
          <w:b/>
          <w:color w:val="000000" w:themeColor="text1"/>
          <w:sz w:val="24"/>
        </w:rPr>
      </w:pPr>
      <w:r w:rsidRPr="00F31A87">
        <w:rPr>
          <w:rFonts w:ascii="Arial" w:hAnsi="Arial" w:cs="Arial"/>
          <w:b/>
          <w:color w:val="000000" w:themeColor="text1"/>
          <w:sz w:val="24"/>
        </w:rPr>
        <w:t>FLOODING</w:t>
      </w:r>
    </w:p>
    <w:p w:rsidR="00F31A87" w:rsidRPr="00F31A87" w:rsidRDefault="00F31A87" w:rsidP="00F31A87">
      <w:pPr>
        <w:pStyle w:val="NoSpacing"/>
        <w:rPr>
          <w:rFonts w:ascii="Arial" w:hAnsi="Arial" w:cs="Arial"/>
          <w:color w:val="000000" w:themeColor="text1"/>
          <w:sz w:val="24"/>
        </w:rPr>
      </w:pPr>
    </w:p>
    <w:p w:rsidR="00F31A87" w:rsidRPr="00F31A87" w:rsidRDefault="00F31A87" w:rsidP="00F31A87">
      <w:pPr>
        <w:pStyle w:val="NoSpacing"/>
        <w:rPr>
          <w:rFonts w:ascii="Arial" w:hAnsi="Arial" w:cs="Arial"/>
          <w:b/>
          <w:color w:val="000000" w:themeColor="text1"/>
          <w:sz w:val="24"/>
        </w:rPr>
      </w:pPr>
      <w:r w:rsidRPr="00F31A87">
        <w:rPr>
          <w:rFonts w:ascii="Arial" w:hAnsi="Arial" w:cs="Arial"/>
          <w:b/>
          <w:color w:val="000000" w:themeColor="text1"/>
          <w:sz w:val="24"/>
        </w:rPr>
        <w:t>If in building:</w:t>
      </w:r>
    </w:p>
    <w:p w:rsidR="00F31A87" w:rsidRPr="00F31A87" w:rsidRDefault="00F31A87" w:rsidP="00F31A87">
      <w:pPr>
        <w:pStyle w:val="NoSpacing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Shut off the power, water and electrical appliances if there is no personal danger to you or anyone else</w:t>
      </w:r>
    </w:p>
    <w:p w:rsidR="00F31A87" w:rsidRPr="00F31A87" w:rsidRDefault="00F31A87" w:rsidP="00F31A87">
      <w:pPr>
        <w:pStyle w:val="NoSpacing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Try to identify the source of the flooding if safe to do so</w:t>
      </w:r>
    </w:p>
    <w:p w:rsidR="00F31A87" w:rsidRPr="00F31A87" w:rsidRDefault="00F31A87" w:rsidP="00F31A87">
      <w:pPr>
        <w:pStyle w:val="NoSpacing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Notify building manager</w:t>
      </w:r>
    </w:p>
    <w:p w:rsidR="00F31A87" w:rsidRPr="00F31A87" w:rsidRDefault="00F31A87" w:rsidP="00F31A87">
      <w:pPr>
        <w:pStyle w:val="NoSpacing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Prepare to evacuate</w:t>
      </w:r>
    </w:p>
    <w:p w:rsidR="00F31A87" w:rsidRPr="00F31A87" w:rsidRDefault="00F31A87" w:rsidP="00F31A87">
      <w:pPr>
        <w:pStyle w:val="NoSpacing"/>
        <w:rPr>
          <w:rFonts w:ascii="Arial" w:hAnsi="Arial" w:cs="Arial"/>
          <w:color w:val="000000" w:themeColor="text1"/>
          <w:sz w:val="24"/>
        </w:rPr>
      </w:pPr>
    </w:p>
    <w:p w:rsidR="00F31A87" w:rsidRPr="00F31A87" w:rsidRDefault="00F31A87" w:rsidP="00F31A87">
      <w:pPr>
        <w:pStyle w:val="NoSpacing"/>
        <w:rPr>
          <w:rFonts w:ascii="Arial" w:hAnsi="Arial" w:cs="Arial"/>
          <w:b/>
          <w:color w:val="000000" w:themeColor="text1"/>
          <w:sz w:val="24"/>
        </w:rPr>
      </w:pPr>
      <w:r w:rsidRPr="00F31A87">
        <w:rPr>
          <w:rFonts w:ascii="Arial" w:hAnsi="Arial" w:cs="Arial"/>
          <w:b/>
          <w:color w:val="000000" w:themeColor="text1"/>
          <w:sz w:val="24"/>
        </w:rPr>
        <w:t>If natural disaster:</w:t>
      </w:r>
    </w:p>
    <w:p w:rsidR="00F31A87" w:rsidRPr="00F31A87" w:rsidRDefault="00F31A87" w:rsidP="00F31A87">
      <w:pPr>
        <w:pStyle w:val="NoSpacing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Shut off the power, water and electrical appliances if there is no personal danger to you or anyone else</w:t>
      </w:r>
    </w:p>
    <w:p w:rsidR="00F31A87" w:rsidRPr="00F31A87" w:rsidRDefault="00F31A87" w:rsidP="00F31A87">
      <w:pPr>
        <w:pStyle w:val="NoSpacing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Move vital records to the highest accessible points if safe to do so</w:t>
      </w:r>
    </w:p>
    <w:p w:rsidR="00F31A87" w:rsidRPr="00F31A87" w:rsidRDefault="00F31A87" w:rsidP="00F31A87">
      <w:pPr>
        <w:pStyle w:val="NoSpacing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Notify emergency services</w:t>
      </w:r>
    </w:p>
    <w:p w:rsidR="00F31A87" w:rsidRPr="00F31A87" w:rsidRDefault="00F31A87" w:rsidP="00F31A87">
      <w:pPr>
        <w:pStyle w:val="NoSpacing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color w:val="000000" w:themeColor="text1"/>
          <w:sz w:val="24"/>
        </w:rPr>
        <w:t>Prepare to evacuate</w:t>
      </w:r>
    </w:p>
    <w:p w:rsidR="00F31A87" w:rsidRPr="00F31A87" w:rsidRDefault="00F31A87" w:rsidP="00F31A87">
      <w:pPr>
        <w:pStyle w:val="NoSpacing"/>
        <w:rPr>
          <w:rFonts w:ascii="Arial" w:hAnsi="Arial" w:cs="Arial"/>
          <w:color w:val="000000" w:themeColor="text1"/>
          <w:sz w:val="24"/>
        </w:rPr>
      </w:pPr>
    </w:p>
    <w:p w:rsidR="00C816EB" w:rsidRPr="00F31A87" w:rsidRDefault="00F31A87" w:rsidP="00332D5F">
      <w:pPr>
        <w:pStyle w:val="NoSpacing"/>
        <w:rPr>
          <w:rFonts w:ascii="Arial" w:hAnsi="Arial" w:cs="Arial"/>
          <w:color w:val="000000" w:themeColor="text1"/>
          <w:sz w:val="24"/>
        </w:rPr>
      </w:pPr>
      <w:r w:rsidRPr="00F31A87">
        <w:rPr>
          <w:rFonts w:ascii="Arial" w:hAnsi="Arial" w:cs="Arial"/>
          <w:b/>
          <w:color w:val="000000" w:themeColor="text1"/>
          <w:sz w:val="24"/>
        </w:rPr>
        <w:t>UNWANTED VISITOR</w:t>
      </w:r>
      <w:r w:rsidRPr="00F31A87">
        <w:rPr>
          <w:rFonts w:ascii="Arial" w:hAnsi="Arial" w:cs="Arial"/>
          <w:b/>
          <w:color w:val="000000" w:themeColor="text1"/>
          <w:sz w:val="24"/>
        </w:rPr>
        <w:br/>
      </w:r>
    </w:p>
    <w:p w:rsidR="00F31A87" w:rsidRPr="00F31A87" w:rsidRDefault="00F31A87" w:rsidP="00F31A87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F31A87">
        <w:rPr>
          <w:rFonts w:ascii="Arial" w:hAnsi="Arial" w:cs="Arial"/>
          <w:color w:val="000000" w:themeColor="text1"/>
          <w:sz w:val="24"/>
          <w:szCs w:val="24"/>
        </w:rPr>
        <w:t>If the person is displaying unusual behaviour:</w:t>
      </w:r>
    </w:p>
    <w:p w:rsidR="00F31A87" w:rsidRDefault="00F31A87" w:rsidP="00F31A87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F31A87">
        <w:rPr>
          <w:rFonts w:ascii="Arial" w:hAnsi="Arial" w:cs="Arial"/>
          <w:sz w:val="24"/>
          <w:szCs w:val="24"/>
        </w:rPr>
        <w:t>Keep</w:t>
      </w:r>
      <w:r>
        <w:rPr>
          <w:rFonts w:ascii="Arial" w:hAnsi="Arial" w:cs="Arial"/>
          <w:sz w:val="24"/>
          <w:szCs w:val="24"/>
        </w:rPr>
        <w:t xml:space="preserve"> calm, make no sudden movements</w:t>
      </w:r>
    </w:p>
    <w:p w:rsidR="00F31A87" w:rsidRPr="00F31A87" w:rsidRDefault="00F31A87" w:rsidP="00F31A87">
      <w:pPr>
        <w:pStyle w:val="NoSpacing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1A87">
        <w:rPr>
          <w:rFonts w:ascii="Arial" w:hAnsi="Arial" w:cs="Arial"/>
          <w:sz w:val="24"/>
          <w:szCs w:val="24"/>
        </w:rPr>
        <w:t>Do what the offender ask</w:t>
      </w:r>
      <w:r>
        <w:rPr>
          <w:rFonts w:ascii="Arial" w:hAnsi="Arial" w:cs="Arial"/>
          <w:sz w:val="24"/>
          <w:szCs w:val="24"/>
        </w:rPr>
        <w:t>s</w:t>
      </w:r>
    </w:p>
    <w:p w:rsidR="00F31A87" w:rsidRPr="00F31A87" w:rsidRDefault="00F31A87" w:rsidP="00F31A87">
      <w:pPr>
        <w:pStyle w:val="NoSpacing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1A87">
        <w:rPr>
          <w:rFonts w:ascii="Arial" w:hAnsi="Arial" w:cs="Arial"/>
          <w:sz w:val="24"/>
          <w:szCs w:val="24"/>
        </w:rPr>
        <w:t>Try to memorise as many details</w:t>
      </w:r>
      <w:r>
        <w:rPr>
          <w:rFonts w:ascii="Arial" w:hAnsi="Arial" w:cs="Arial"/>
          <w:sz w:val="24"/>
          <w:szCs w:val="24"/>
        </w:rPr>
        <w:t xml:space="preserve"> about the offender as possible</w:t>
      </w:r>
    </w:p>
    <w:p w:rsidR="00F31A87" w:rsidRPr="00F31A87" w:rsidRDefault="00F31A87" w:rsidP="00F31A87">
      <w:pPr>
        <w:pStyle w:val="NoSpacing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1A87">
        <w:rPr>
          <w:rFonts w:ascii="Arial" w:hAnsi="Arial" w:cs="Arial"/>
          <w:sz w:val="24"/>
          <w:szCs w:val="24"/>
        </w:rPr>
        <w:t>Notify police a</w:t>
      </w:r>
      <w:r>
        <w:rPr>
          <w:rFonts w:ascii="Arial" w:hAnsi="Arial" w:cs="Arial"/>
          <w:sz w:val="24"/>
          <w:szCs w:val="24"/>
        </w:rPr>
        <w:t>s soon as it is safe to do so and l</w:t>
      </w:r>
      <w:r w:rsidRPr="00F31A87">
        <w:rPr>
          <w:rFonts w:ascii="Arial" w:hAnsi="Arial" w:cs="Arial"/>
          <w:sz w:val="24"/>
          <w:szCs w:val="24"/>
        </w:rPr>
        <w:t>eave the telephon</w:t>
      </w:r>
      <w:r>
        <w:rPr>
          <w:rFonts w:ascii="Arial" w:hAnsi="Arial" w:cs="Arial"/>
          <w:sz w:val="24"/>
          <w:szCs w:val="24"/>
        </w:rPr>
        <w:t>e line open until police arrive</w:t>
      </w:r>
    </w:p>
    <w:p w:rsidR="00F31A87" w:rsidRDefault="00F31A87" w:rsidP="00F31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1A87" w:rsidRPr="00F31A87" w:rsidRDefault="00F31A87" w:rsidP="00F31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BOMB THREAT</w:t>
      </w:r>
    </w:p>
    <w:p w:rsidR="00F31A87" w:rsidRPr="00F31A87" w:rsidRDefault="00F31A87" w:rsidP="00F31A87">
      <w:pPr>
        <w:spacing w:after="0"/>
        <w:rPr>
          <w:rFonts w:ascii="Arial" w:hAnsi="Arial" w:cs="Arial"/>
          <w:b/>
          <w:sz w:val="24"/>
          <w:szCs w:val="24"/>
        </w:rPr>
      </w:pPr>
    </w:p>
    <w:p w:rsidR="00F31A87" w:rsidRPr="00F31A87" w:rsidRDefault="00F31A87" w:rsidP="00F31A87">
      <w:pPr>
        <w:spacing w:after="0"/>
        <w:rPr>
          <w:rFonts w:ascii="Arial" w:hAnsi="Arial" w:cs="Arial"/>
          <w:sz w:val="24"/>
          <w:szCs w:val="24"/>
        </w:rPr>
      </w:pPr>
      <w:r w:rsidRPr="00F31A87">
        <w:rPr>
          <w:rFonts w:ascii="Arial" w:hAnsi="Arial" w:cs="Arial"/>
          <w:sz w:val="24"/>
          <w:szCs w:val="24"/>
        </w:rPr>
        <w:t xml:space="preserve">When a bomb threat is received or a suspicious object is discovered, it must be treated as genuine until proven otherwise. </w:t>
      </w:r>
    </w:p>
    <w:p w:rsidR="00F31A87" w:rsidRPr="00F31A87" w:rsidRDefault="00F31A87" w:rsidP="00F31A87">
      <w:pPr>
        <w:spacing w:after="0"/>
        <w:rPr>
          <w:rFonts w:ascii="Arial" w:hAnsi="Arial" w:cs="Arial"/>
          <w:sz w:val="24"/>
          <w:szCs w:val="24"/>
        </w:rPr>
      </w:pPr>
    </w:p>
    <w:p w:rsidR="00F31A87" w:rsidRPr="00F31A87" w:rsidRDefault="00F31A87" w:rsidP="00F31A87">
      <w:pPr>
        <w:spacing w:after="0"/>
        <w:rPr>
          <w:rFonts w:ascii="Arial" w:hAnsi="Arial" w:cs="Arial"/>
          <w:sz w:val="24"/>
          <w:szCs w:val="24"/>
        </w:rPr>
      </w:pPr>
      <w:r w:rsidRPr="00F31A87">
        <w:rPr>
          <w:rFonts w:ascii="Arial" w:hAnsi="Arial" w:cs="Arial"/>
          <w:sz w:val="24"/>
          <w:szCs w:val="24"/>
        </w:rPr>
        <w:t xml:space="preserve">Do not touch </w:t>
      </w:r>
      <w:r w:rsidR="00AE05BE">
        <w:rPr>
          <w:rFonts w:ascii="Arial" w:hAnsi="Arial" w:cs="Arial"/>
          <w:sz w:val="24"/>
          <w:szCs w:val="24"/>
        </w:rPr>
        <w:t xml:space="preserve">or move any suspicious object. </w:t>
      </w:r>
      <w:r w:rsidRPr="00F31A87">
        <w:rPr>
          <w:rFonts w:ascii="Arial" w:hAnsi="Arial" w:cs="Arial"/>
          <w:sz w:val="24"/>
          <w:szCs w:val="24"/>
        </w:rPr>
        <w:t xml:space="preserve">Treat unusual or suspicious objects as a bomb, as they can be made to resemble almost </w:t>
      </w:r>
      <w:r w:rsidR="00AE05BE">
        <w:rPr>
          <w:rFonts w:ascii="Arial" w:hAnsi="Arial" w:cs="Arial"/>
          <w:sz w:val="24"/>
          <w:szCs w:val="24"/>
        </w:rPr>
        <w:t xml:space="preserve">anything. </w:t>
      </w:r>
      <w:r w:rsidRPr="00F31A87">
        <w:rPr>
          <w:rFonts w:ascii="Arial" w:hAnsi="Arial" w:cs="Arial"/>
          <w:sz w:val="24"/>
          <w:szCs w:val="24"/>
        </w:rPr>
        <w:t>The Police will determine the action to take with the object.</w:t>
      </w:r>
    </w:p>
    <w:p w:rsidR="00F31A87" w:rsidRPr="00F31A87" w:rsidRDefault="00F31A87" w:rsidP="00F31A87">
      <w:pPr>
        <w:spacing w:after="0"/>
        <w:rPr>
          <w:rFonts w:ascii="Arial" w:hAnsi="Arial" w:cs="Arial"/>
          <w:sz w:val="24"/>
          <w:szCs w:val="24"/>
        </w:rPr>
      </w:pPr>
    </w:p>
    <w:p w:rsidR="00F31A87" w:rsidRPr="00F31A87" w:rsidRDefault="00AE05BE" w:rsidP="00F31A8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calm</w:t>
      </w:r>
    </w:p>
    <w:p w:rsidR="00F31A87" w:rsidRPr="00F31A87" w:rsidRDefault="00F31A87" w:rsidP="00F31A8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A87">
        <w:rPr>
          <w:rFonts w:ascii="Arial" w:hAnsi="Arial" w:cs="Arial"/>
          <w:sz w:val="24"/>
          <w:szCs w:val="24"/>
        </w:rPr>
        <w:t>Keep the p</w:t>
      </w:r>
      <w:r w:rsidR="00AE05BE">
        <w:rPr>
          <w:rFonts w:ascii="Arial" w:hAnsi="Arial" w:cs="Arial"/>
          <w:sz w:val="24"/>
          <w:szCs w:val="24"/>
        </w:rPr>
        <w:t>erson talking – don’t interrupt</w:t>
      </w:r>
    </w:p>
    <w:p w:rsidR="00F31A87" w:rsidRPr="00F31A87" w:rsidRDefault="00F31A87" w:rsidP="00F31A8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A87">
        <w:rPr>
          <w:rFonts w:ascii="Arial" w:hAnsi="Arial" w:cs="Arial"/>
          <w:sz w:val="24"/>
          <w:szCs w:val="24"/>
        </w:rPr>
        <w:t>Let them feel in charge – keep the pe</w:t>
      </w:r>
      <w:r w:rsidR="00AE05BE">
        <w:rPr>
          <w:rFonts w:ascii="Arial" w:hAnsi="Arial" w:cs="Arial"/>
          <w:sz w:val="24"/>
          <w:szCs w:val="24"/>
        </w:rPr>
        <w:t>rson on the line, don’t hang up</w:t>
      </w:r>
    </w:p>
    <w:p w:rsidR="00F31A87" w:rsidRPr="00F31A87" w:rsidRDefault="00F31A87" w:rsidP="00F31A8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A87">
        <w:rPr>
          <w:rFonts w:ascii="Arial" w:hAnsi="Arial" w:cs="Arial"/>
          <w:sz w:val="24"/>
          <w:szCs w:val="24"/>
        </w:rPr>
        <w:t xml:space="preserve">Do not operate the manual alarm points or electrical switches or use a mobile telephone </w:t>
      </w:r>
      <w:r w:rsidR="00AE05BE">
        <w:rPr>
          <w:rFonts w:ascii="Arial" w:hAnsi="Arial" w:cs="Arial"/>
          <w:sz w:val="24"/>
          <w:szCs w:val="24"/>
        </w:rPr>
        <w:t>as this may activate the device</w:t>
      </w:r>
    </w:p>
    <w:p w:rsidR="00F31A87" w:rsidRPr="00F31A87" w:rsidRDefault="00F31A87" w:rsidP="00F31A8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A87">
        <w:rPr>
          <w:rFonts w:ascii="Arial" w:hAnsi="Arial" w:cs="Arial"/>
          <w:sz w:val="24"/>
          <w:szCs w:val="24"/>
        </w:rPr>
        <w:t>Attract assistance if possible and have this person alert</w:t>
      </w:r>
      <w:r w:rsidR="00AE05BE">
        <w:rPr>
          <w:rFonts w:ascii="Arial" w:hAnsi="Arial" w:cs="Arial"/>
          <w:sz w:val="24"/>
          <w:szCs w:val="24"/>
        </w:rPr>
        <w:t xml:space="preserve"> staff and notify Police on 111</w:t>
      </w:r>
    </w:p>
    <w:p w:rsidR="00C816EB" w:rsidRPr="00AE05BE" w:rsidRDefault="00F31A87" w:rsidP="00C816E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A87">
        <w:rPr>
          <w:rFonts w:ascii="Arial" w:hAnsi="Arial" w:cs="Arial"/>
          <w:sz w:val="24"/>
          <w:szCs w:val="24"/>
        </w:rPr>
        <w:t xml:space="preserve">Evacuate the building if directed to do so by the Police (but do not hang </w:t>
      </w:r>
      <w:r w:rsidR="00AE05BE">
        <w:rPr>
          <w:rFonts w:ascii="Arial" w:hAnsi="Arial" w:cs="Arial"/>
          <w:sz w:val="24"/>
          <w:szCs w:val="24"/>
        </w:rPr>
        <w:t>the telephone up on the caller)</w:t>
      </w:r>
    </w:p>
    <w:sectPr w:rsidR="00C816EB" w:rsidRPr="00AE05BE" w:rsidSect="00B53AE5">
      <w:footerReference w:type="default" r:id="rId8"/>
      <w:pgSz w:w="11906" w:h="16838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53" w:rsidRDefault="00A90B53" w:rsidP="00A90B53">
      <w:pPr>
        <w:spacing w:after="0" w:line="240" w:lineRule="auto"/>
      </w:pPr>
      <w:r>
        <w:separator/>
      </w:r>
    </w:p>
  </w:endnote>
  <w:endnote w:type="continuationSeparator" w:id="0">
    <w:p w:rsidR="00A90B53" w:rsidRDefault="00A90B53" w:rsidP="00A9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PARCSans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PARCSans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8A" w:rsidRDefault="00C44556" w:rsidP="001C478A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1C478A" w:rsidRDefault="001C478A" w:rsidP="001C478A">
    <w:pPr>
      <w:pStyle w:val="Footer"/>
      <w:rPr>
        <w:rFonts w:ascii="Arial" w:hAnsi="Arial" w:cs="Arial"/>
        <w:sz w:val="20"/>
      </w:rPr>
    </w:pPr>
  </w:p>
  <w:p w:rsidR="001C478A" w:rsidRPr="001C478A" w:rsidRDefault="001C478A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Emergency Procedure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C44556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AE05BE">
      <w:rPr>
        <w:rFonts w:ascii="Arial" w:hAnsi="Arial" w:cs="Arial"/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53" w:rsidRDefault="00A90B53" w:rsidP="00A90B53">
      <w:pPr>
        <w:spacing w:after="0" w:line="240" w:lineRule="auto"/>
      </w:pPr>
      <w:r>
        <w:separator/>
      </w:r>
    </w:p>
  </w:footnote>
  <w:footnote w:type="continuationSeparator" w:id="0">
    <w:p w:rsidR="00A90B53" w:rsidRDefault="00A90B53" w:rsidP="00A9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83722"/>
    <w:multiLevelType w:val="hybridMultilevel"/>
    <w:tmpl w:val="BEDCAC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277B"/>
    <w:multiLevelType w:val="hybridMultilevel"/>
    <w:tmpl w:val="A47EFB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37FCC"/>
    <w:multiLevelType w:val="hybridMultilevel"/>
    <w:tmpl w:val="23A267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B3A6B"/>
    <w:multiLevelType w:val="hybridMultilevel"/>
    <w:tmpl w:val="368E5B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C377E"/>
    <w:multiLevelType w:val="hybridMultilevel"/>
    <w:tmpl w:val="4516ED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04010"/>
    <w:multiLevelType w:val="hybridMultilevel"/>
    <w:tmpl w:val="C1928D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43AB2"/>
    <w:multiLevelType w:val="hybridMultilevel"/>
    <w:tmpl w:val="697AF972"/>
    <w:lvl w:ilvl="0" w:tplc="45F41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A4777B"/>
    <w:multiLevelType w:val="hybridMultilevel"/>
    <w:tmpl w:val="DD2A53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17715"/>
    <w:multiLevelType w:val="hybridMultilevel"/>
    <w:tmpl w:val="4BDCCF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96EB3"/>
    <w:multiLevelType w:val="hybridMultilevel"/>
    <w:tmpl w:val="230E366E"/>
    <w:lvl w:ilvl="0" w:tplc="73A2A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A3D0D"/>
    <w:multiLevelType w:val="hybridMultilevel"/>
    <w:tmpl w:val="AE9C3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527252"/>
    <w:multiLevelType w:val="hybridMultilevel"/>
    <w:tmpl w:val="29A653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40D85"/>
    <w:multiLevelType w:val="hybridMultilevel"/>
    <w:tmpl w:val="D1BC93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43041"/>
    <w:multiLevelType w:val="hybridMultilevel"/>
    <w:tmpl w:val="E3583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C0441"/>
    <w:multiLevelType w:val="hybridMultilevel"/>
    <w:tmpl w:val="A27AAC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51B6F"/>
    <w:multiLevelType w:val="hybridMultilevel"/>
    <w:tmpl w:val="49361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933CC"/>
    <w:multiLevelType w:val="hybridMultilevel"/>
    <w:tmpl w:val="B1EE64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77F93"/>
    <w:multiLevelType w:val="hybridMultilevel"/>
    <w:tmpl w:val="05C804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20827"/>
    <w:multiLevelType w:val="hybridMultilevel"/>
    <w:tmpl w:val="D1BA5A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33C62"/>
    <w:multiLevelType w:val="hybridMultilevel"/>
    <w:tmpl w:val="51AC8E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9761A"/>
    <w:multiLevelType w:val="hybridMultilevel"/>
    <w:tmpl w:val="05C804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A6A38"/>
    <w:multiLevelType w:val="hybridMultilevel"/>
    <w:tmpl w:val="6B3E86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7205F"/>
    <w:multiLevelType w:val="hybridMultilevel"/>
    <w:tmpl w:val="12B89E22"/>
    <w:lvl w:ilvl="0" w:tplc="58EE3776">
      <w:start w:val="1"/>
      <w:numFmt w:val="bullet"/>
      <w:lvlText w:val=""/>
      <w:lvlJc w:val="left"/>
      <w:pPr>
        <w:tabs>
          <w:tab w:val="num" w:pos="471"/>
        </w:tabs>
        <w:ind w:left="471" w:hanging="471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B6327"/>
    <w:multiLevelType w:val="hybridMultilevel"/>
    <w:tmpl w:val="2DE401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A6954"/>
    <w:multiLevelType w:val="hybridMultilevel"/>
    <w:tmpl w:val="2B281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F38F9"/>
    <w:multiLevelType w:val="hybridMultilevel"/>
    <w:tmpl w:val="AEA47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7A412C"/>
    <w:multiLevelType w:val="hybridMultilevel"/>
    <w:tmpl w:val="3284624E"/>
    <w:lvl w:ilvl="0" w:tplc="AE043E6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1791A"/>
    <w:multiLevelType w:val="hybridMultilevel"/>
    <w:tmpl w:val="695C7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8125F0"/>
    <w:multiLevelType w:val="hybridMultilevel"/>
    <w:tmpl w:val="4A0C3E9A"/>
    <w:lvl w:ilvl="0" w:tplc="58EE3776">
      <w:start w:val="1"/>
      <w:numFmt w:val="bullet"/>
      <w:lvlText w:val=""/>
      <w:lvlJc w:val="left"/>
      <w:pPr>
        <w:tabs>
          <w:tab w:val="num" w:pos="471"/>
        </w:tabs>
        <w:ind w:left="471" w:hanging="471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1"/>
  </w:num>
  <w:num w:numId="5">
    <w:abstractNumId w:val="16"/>
  </w:num>
  <w:num w:numId="6">
    <w:abstractNumId w:val="8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7"/>
  </w:num>
  <w:num w:numId="10">
    <w:abstractNumId w:val="25"/>
  </w:num>
  <w:num w:numId="11">
    <w:abstractNumId w:val="15"/>
  </w:num>
  <w:num w:numId="12">
    <w:abstractNumId w:val="5"/>
  </w:num>
  <w:num w:numId="13">
    <w:abstractNumId w:val="7"/>
  </w:num>
  <w:num w:numId="14">
    <w:abstractNumId w:val="3"/>
  </w:num>
  <w:num w:numId="15">
    <w:abstractNumId w:val="17"/>
  </w:num>
  <w:num w:numId="16">
    <w:abstractNumId w:val="18"/>
  </w:num>
  <w:num w:numId="17">
    <w:abstractNumId w:val="24"/>
  </w:num>
  <w:num w:numId="18">
    <w:abstractNumId w:val="19"/>
  </w:num>
  <w:num w:numId="19">
    <w:abstractNumId w:val="0"/>
  </w:num>
  <w:num w:numId="20">
    <w:abstractNumId w:val="23"/>
  </w:num>
  <w:num w:numId="21">
    <w:abstractNumId w:val="12"/>
  </w:num>
  <w:num w:numId="22">
    <w:abstractNumId w:val="20"/>
  </w:num>
  <w:num w:numId="23">
    <w:abstractNumId w:val="21"/>
  </w:num>
  <w:num w:numId="24">
    <w:abstractNumId w:val="4"/>
  </w:num>
  <w:num w:numId="25">
    <w:abstractNumId w:val="14"/>
  </w:num>
  <w:num w:numId="26">
    <w:abstractNumId w:val="2"/>
  </w:num>
  <w:num w:numId="27">
    <w:abstractNumId w:val="26"/>
  </w:num>
  <w:num w:numId="28">
    <w:abstractNumId w:val="2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82"/>
    <w:rsid w:val="0002429D"/>
    <w:rsid w:val="00046212"/>
    <w:rsid w:val="00093DD8"/>
    <w:rsid w:val="000D6B82"/>
    <w:rsid w:val="0011417A"/>
    <w:rsid w:val="001B1685"/>
    <w:rsid w:val="001C478A"/>
    <w:rsid w:val="00262D8F"/>
    <w:rsid w:val="00295B63"/>
    <w:rsid w:val="002F4353"/>
    <w:rsid w:val="002F7A25"/>
    <w:rsid w:val="00332D5F"/>
    <w:rsid w:val="00360198"/>
    <w:rsid w:val="00420670"/>
    <w:rsid w:val="004333A9"/>
    <w:rsid w:val="00461204"/>
    <w:rsid w:val="00585F8A"/>
    <w:rsid w:val="005F40CB"/>
    <w:rsid w:val="006047FD"/>
    <w:rsid w:val="006075E4"/>
    <w:rsid w:val="00644E12"/>
    <w:rsid w:val="006F1288"/>
    <w:rsid w:val="0073213D"/>
    <w:rsid w:val="00767CF8"/>
    <w:rsid w:val="007A533B"/>
    <w:rsid w:val="007B7241"/>
    <w:rsid w:val="00885AA0"/>
    <w:rsid w:val="00926D53"/>
    <w:rsid w:val="00962204"/>
    <w:rsid w:val="00A90B53"/>
    <w:rsid w:val="00AA0DE5"/>
    <w:rsid w:val="00AC3AE7"/>
    <w:rsid w:val="00AE05BE"/>
    <w:rsid w:val="00B53AE5"/>
    <w:rsid w:val="00C40AAF"/>
    <w:rsid w:val="00C44556"/>
    <w:rsid w:val="00C47A89"/>
    <w:rsid w:val="00C8015D"/>
    <w:rsid w:val="00C816EB"/>
    <w:rsid w:val="00CD7C11"/>
    <w:rsid w:val="00D24920"/>
    <w:rsid w:val="00DB75BD"/>
    <w:rsid w:val="00E408FD"/>
    <w:rsid w:val="00E47222"/>
    <w:rsid w:val="00E6023C"/>
    <w:rsid w:val="00E7688C"/>
    <w:rsid w:val="00E77841"/>
    <w:rsid w:val="00E80B52"/>
    <w:rsid w:val="00EF4CCD"/>
    <w:rsid w:val="00F31A87"/>
    <w:rsid w:val="00F676CA"/>
    <w:rsid w:val="00F76874"/>
    <w:rsid w:val="00F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17F26F5-DE44-4024-BDE6-F816B90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2492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0"/>
      <w:u w:val="single"/>
      <w:lang w:bidi="ar-B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6B8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90B53"/>
  </w:style>
  <w:style w:type="paragraph" w:styleId="Header">
    <w:name w:val="header"/>
    <w:basedOn w:val="Normal"/>
    <w:link w:val="HeaderChar"/>
    <w:uiPriority w:val="99"/>
    <w:unhideWhenUsed/>
    <w:rsid w:val="00A9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B53"/>
  </w:style>
  <w:style w:type="paragraph" w:styleId="Footer">
    <w:name w:val="footer"/>
    <w:basedOn w:val="Normal"/>
    <w:link w:val="FooterChar"/>
    <w:uiPriority w:val="99"/>
    <w:unhideWhenUsed/>
    <w:rsid w:val="00A9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B53"/>
  </w:style>
  <w:style w:type="table" w:styleId="TableGrid">
    <w:name w:val="Table Grid"/>
    <w:basedOn w:val="TableNormal"/>
    <w:rsid w:val="00AA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B53A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D24920"/>
    <w:rPr>
      <w:rFonts w:ascii="Arial" w:eastAsia="Times New Roman" w:hAnsi="Arial" w:cs="Arial"/>
      <w:b/>
      <w:bCs/>
      <w:sz w:val="28"/>
      <w:szCs w:val="20"/>
      <w:u w:val="single"/>
      <w:lang w:bidi="ar-BH"/>
    </w:rPr>
  </w:style>
  <w:style w:type="paragraph" w:customStyle="1" w:styleId="SPARCBodyText">
    <w:name w:val="SPARC_BodyText"/>
    <w:basedOn w:val="Normal"/>
    <w:rsid w:val="00E80B52"/>
    <w:pPr>
      <w:widowControl w:val="0"/>
      <w:tabs>
        <w:tab w:val="left" w:pos="227"/>
        <w:tab w:val="left" w:pos="360"/>
      </w:tabs>
      <w:suppressAutoHyphens/>
      <w:autoSpaceDE w:val="0"/>
      <w:autoSpaceDN w:val="0"/>
      <w:adjustRightInd w:val="0"/>
      <w:spacing w:after="0" w:line="250" w:lineRule="atLeast"/>
      <w:textAlignment w:val="center"/>
    </w:pPr>
    <w:rPr>
      <w:rFonts w:ascii="SPARCSans-Light" w:eastAsia="Times New Roman" w:hAnsi="SPARCSans-Light" w:cs="Times New Roman"/>
      <w:color w:val="000000"/>
      <w:sz w:val="19"/>
      <w:szCs w:val="20"/>
      <w:lang w:val="en-GB" w:eastAsia="en-NZ"/>
    </w:rPr>
  </w:style>
  <w:style w:type="character" w:customStyle="1" w:styleId="SmallBox">
    <w:name w:val="Small Box"/>
    <w:rsid w:val="00E80B52"/>
    <w:rPr>
      <w:rFonts w:ascii="Wingdings" w:hAnsi="Wingdings"/>
      <w:color w:val="2A0025"/>
      <w:sz w:val="12"/>
    </w:rPr>
  </w:style>
  <w:style w:type="character" w:customStyle="1" w:styleId="SPARCGraphTitle">
    <w:name w:val="SPARC_Graph Title"/>
    <w:rsid w:val="00E80B52"/>
    <w:rPr>
      <w:rFonts w:ascii="SPARCSans-Bold" w:hAnsi="SPARCSans-Bold"/>
      <w:b/>
      <w:sz w:val="16"/>
    </w:rPr>
  </w:style>
  <w:style w:type="paragraph" w:customStyle="1" w:styleId="Noparagraphstyle">
    <w:name w:val="[No paragraph style]"/>
    <w:rsid w:val="00E80B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SPARCSans-Bold" w:eastAsia="Times New Roman" w:hAnsi="SPARCSans-Bold" w:cs="Times New Roman"/>
      <w:color w:val="000000"/>
      <w:sz w:val="24"/>
      <w:szCs w:val="20"/>
      <w:lang w:val="en-GB" w:eastAsia="en-NZ"/>
    </w:rPr>
  </w:style>
  <w:style w:type="paragraph" w:customStyle="1" w:styleId="SPARCGraphBodyText">
    <w:name w:val="SPARC_Graph_Body_Text"/>
    <w:basedOn w:val="SPARCBodyText"/>
    <w:rsid w:val="00E80B52"/>
    <w:pPr>
      <w:spacing w:line="192" w:lineRule="atLeast"/>
    </w:pPr>
    <w:rPr>
      <w:sz w:val="16"/>
    </w:rPr>
  </w:style>
  <w:style w:type="paragraph" w:styleId="ListParagraph">
    <w:name w:val="List Paragraph"/>
    <w:basedOn w:val="Normal"/>
    <w:uiPriority w:val="34"/>
    <w:qFormat/>
    <w:rsid w:val="00F3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66C9-124F-45D2-9BE1-A66ED699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18</cp:revision>
  <dcterms:created xsi:type="dcterms:W3CDTF">2016-06-29T00:42:00Z</dcterms:created>
  <dcterms:modified xsi:type="dcterms:W3CDTF">2016-07-21T23:15:00Z</dcterms:modified>
</cp:coreProperties>
</file>