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8B" w:rsidRDefault="00801F94" w:rsidP="00AA1C8B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ASSETS REGISTER</w:t>
      </w:r>
    </w:p>
    <w:p w:rsidR="00801F94" w:rsidRPr="00801F94" w:rsidRDefault="00801F94" w:rsidP="00AA1C8B">
      <w:pPr>
        <w:pStyle w:val="NoSpacing"/>
        <w:jc w:val="center"/>
        <w:rPr>
          <w:rFonts w:ascii="Arial" w:hAnsi="Arial" w:cs="Arial"/>
        </w:rPr>
      </w:pPr>
      <w:r w:rsidRPr="00801F94">
        <w:rPr>
          <w:rFonts w:ascii="Arial" w:hAnsi="Arial" w:cs="Arial"/>
        </w:rPr>
        <w:t>(SAMPLE ONLY)</w:t>
      </w:r>
    </w:p>
    <w:p w:rsidR="00AA1C8B" w:rsidRPr="00AA1C8B" w:rsidRDefault="00AA1C8B" w:rsidP="00AA1C8B">
      <w:pPr>
        <w:pStyle w:val="NoSpacing"/>
        <w:pBdr>
          <w:bottom w:val="single" w:sz="4" w:space="1" w:color="auto"/>
        </w:pBdr>
        <w:tabs>
          <w:tab w:val="left" w:pos="11985"/>
        </w:tabs>
        <w:rPr>
          <w:rFonts w:ascii="Arial" w:hAnsi="Arial" w:cs="Arial"/>
        </w:rPr>
      </w:pPr>
      <w:r w:rsidRPr="00AA1C8B">
        <w:rPr>
          <w:rFonts w:ascii="Arial" w:hAnsi="Arial" w:cs="Arial"/>
        </w:rPr>
        <w:tab/>
      </w:r>
    </w:p>
    <w:p w:rsidR="00A23CCD" w:rsidRPr="00AA1C8B" w:rsidRDefault="00A23CCD" w:rsidP="00A23CCD">
      <w:pPr>
        <w:pStyle w:val="NoSpacing"/>
        <w:rPr>
          <w:rFonts w:ascii="Arial" w:hAnsi="Arial" w:cs="Arial"/>
        </w:rPr>
      </w:pPr>
    </w:p>
    <w:p w:rsidR="00801F94" w:rsidRDefault="00801F94" w:rsidP="00D76DD5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5016" w:type="pct"/>
        <w:tblInd w:w="-60" w:type="dxa"/>
        <w:tblLook w:val="04A0" w:firstRow="1" w:lastRow="0" w:firstColumn="1" w:lastColumn="0" w:noHBand="0" w:noVBand="1"/>
      </w:tblPr>
      <w:tblGrid>
        <w:gridCol w:w="1537"/>
        <w:gridCol w:w="1497"/>
        <w:gridCol w:w="1516"/>
        <w:gridCol w:w="1516"/>
        <w:gridCol w:w="1670"/>
        <w:gridCol w:w="1670"/>
        <w:gridCol w:w="1670"/>
        <w:gridCol w:w="1513"/>
        <w:gridCol w:w="1670"/>
        <w:gridCol w:w="1497"/>
      </w:tblGrid>
      <w:tr w:rsidR="00B82E06" w:rsidRPr="0048331D" w:rsidTr="00B82E06">
        <w:tc>
          <w:tcPr>
            <w:tcW w:w="488" w:type="pct"/>
            <w:shd w:val="clear" w:color="auto" w:fill="F2F2F2" w:themeFill="background1" w:themeFillShade="F2"/>
            <w:vAlign w:val="center"/>
          </w:tcPr>
          <w:p w:rsidR="00B82E06" w:rsidRPr="0048331D" w:rsidRDefault="00B82E06" w:rsidP="0048331D">
            <w:pPr>
              <w:pStyle w:val="NoSpacing"/>
              <w:jc w:val="center"/>
              <w:rPr>
                <w:rFonts w:ascii="Arial" w:hAnsi="Arial" w:cs="Arial"/>
              </w:rPr>
            </w:pPr>
            <w:r w:rsidRPr="0048331D">
              <w:rPr>
                <w:rFonts w:ascii="Arial" w:hAnsi="Arial" w:cs="Arial"/>
              </w:rPr>
              <w:t>Description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82E06" w:rsidRPr="0048331D" w:rsidRDefault="00B82E06" w:rsidP="0048331D">
            <w:pPr>
              <w:pStyle w:val="NoSpacing"/>
              <w:jc w:val="center"/>
              <w:rPr>
                <w:rFonts w:ascii="Arial" w:hAnsi="Arial" w:cs="Arial"/>
              </w:rPr>
            </w:pPr>
            <w:r w:rsidRPr="0048331D">
              <w:rPr>
                <w:rFonts w:ascii="Arial" w:hAnsi="Arial" w:cs="Arial"/>
              </w:rPr>
              <w:t>Serial Number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:rsidR="00B82E06" w:rsidRPr="0048331D" w:rsidRDefault="00B82E06" w:rsidP="0048331D">
            <w:pPr>
              <w:pStyle w:val="NoSpacing"/>
              <w:jc w:val="center"/>
              <w:rPr>
                <w:rFonts w:ascii="Arial" w:hAnsi="Arial" w:cs="Arial"/>
              </w:rPr>
            </w:pPr>
            <w:r w:rsidRPr="0048331D">
              <w:rPr>
                <w:rFonts w:ascii="Arial" w:hAnsi="Arial" w:cs="Arial"/>
              </w:rPr>
              <w:t>Original Cost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:rsidR="00B82E06" w:rsidRPr="0048331D" w:rsidRDefault="00B82E06" w:rsidP="0048331D">
            <w:pPr>
              <w:pStyle w:val="NoSpacing"/>
              <w:jc w:val="center"/>
              <w:rPr>
                <w:rFonts w:ascii="Arial" w:hAnsi="Arial" w:cs="Arial"/>
              </w:rPr>
            </w:pPr>
            <w:r w:rsidRPr="0048331D">
              <w:rPr>
                <w:rFonts w:ascii="Arial" w:hAnsi="Arial" w:cs="Arial"/>
              </w:rPr>
              <w:t>Date Purchased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B82E06" w:rsidRPr="0048331D" w:rsidRDefault="00B82E06" w:rsidP="0048331D">
            <w:pPr>
              <w:pStyle w:val="NoSpacing"/>
              <w:jc w:val="center"/>
              <w:rPr>
                <w:rFonts w:ascii="Arial" w:hAnsi="Arial" w:cs="Arial"/>
              </w:rPr>
            </w:pPr>
            <w:r w:rsidRPr="0048331D">
              <w:rPr>
                <w:rFonts w:ascii="Arial" w:hAnsi="Arial" w:cs="Arial"/>
              </w:rPr>
              <w:t>Depreciation Method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B82E06" w:rsidRPr="0048331D" w:rsidRDefault="00B82E06" w:rsidP="0048331D">
            <w:pPr>
              <w:pStyle w:val="NoSpacing"/>
              <w:jc w:val="center"/>
              <w:rPr>
                <w:rFonts w:ascii="Arial" w:hAnsi="Arial" w:cs="Arial"/>
              </w:rPr>
            </w:pPr>
            <w:r w:rsidRPr="0048331D">
              <w:rPr>
                <w:rFonts w:ascii="Arial" w:hAnsi="Arial" w:cs="Arial"/>
              </w:rPr>
              <w:t>Depreciation Rate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B82E06" w:rsidRPr="0048331D" w:rsidRDefault="00B82E06" w:rsidP="0048331D">
            <w:pPr>
              <w:pStyle w:val="NoSpacing"/>
              <w:jc w:val="center"/>
              <w:rPr>
                <w:rFonts w:ascii="Arial" w:hAnsi="Arial" w:cs="Arial"/>
              </w:rPr>
            </w:pPr>
            <w:r w:rsidRPr="0048331D">
              <w:rPr>
                <w:rFonts w:ascii="Arial" w:hAnsi="Arial" w:cs="Arial"/>
              </w:rPr>
              <w:t>Depreciation Amount Year 1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:rsidR="00B82E06" w:rsidRPr="0048331D" w:rsidRDefault="00B82E06" w:rsidP="0048331D">
            <w:pPr>
              <w:pStyle w:val="NoSpacing"/>
              <w:jc w:val="center"/>
              <w:rPr>
                <w:rFonts w:ascii="Arial" w:hAnsi="Arial" w:cs="Arial"/>
              </w:rPr>
            </w:pPr>
            <w:r w:rsidRPr="0048331D">
              <w:rPr>
                <w:rFonts w:ascii="Arial" w:hAnsi="Arial" w:cs="Arial"/>
              </w:rPr>
              <w:t>Year 2 Adjusted Cost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B82E06" w:rsidRPr="0048331D" w:rsidRDefault="00B82E06" w:rsidP="0048331D">
            <w:pPr>
              <w:pStyle w:val="NoSpacing"/>
              <w:jc w:val="center"/>
              <w:rPr>
                <w:rFonts w:ascii="Arial" w:hAnsi="Arial" w:cs="Arial"/>
              </w:rPr>
            </w:pPr>
            <w:r w:rsidRPr="0048331D">
              <w:rPr>
                <w:rFonts w:ascii="Arial" w:hAnsi="Arial" w:cs="Arial"/>
              </w:rPr>
              <w:t>Depreciation Amount Year 2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82E06" w:rsidRPr="0048331D" w:rsidRDefault="00B82E06" w:rsidP="0048331D">
            <w:pPr>
              <w:pStyle w:val="NoSpacing"/>
              <w:jc w:val="center"/>
              <w:rPr>
                <w:rFonts w:ascii="Arial" w:hAnsi="Arial" w:cs="Arial"/>
              </w:rPr>
            </w:pPr>
            <w:r w:rsidRPr="0048331D">
              <w:rPr>
                <w:rFonts w:ascii="Arial" w:hAnsi="Arial" w:cs="Arial"/>
              </w:rPr>
              <w:t>Year 3 Adjusted Cost</w:t>
            </w:r>
          </w:p>
        </w:tc>
      </w:tr>
      <w:tr w:rsidR="00B82E06" w:rsidTr="00B82E06">
        <w:tc>
          <w:tcPr>
            <w:tcW w:w="488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vAlign w:val="center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  <w:tc>
          <w:tcPr>
            <w:tcW w:w="475" w:type="pct"/>
          </w:tcPr>
          <w:p w:rsidR="00B82E06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B82E06" w:rsidTr="00B82E06">
        <w:tc>
          <w:tcPr>
            <w:tcW w:w="488" w:type="pct"/>
            <w:tcBorders>
              <w:left w:val="nil"/>
              <w:bottom w:val="nil"/>
            </w:tcBorders>
            <w:vAlign w:val="center"/>
          </w:tcPr>
          <w:p w:rsidR="00B82E06" w:rsidRPr="00801F94" w:rsidRDefault="00B82E06" w:rsidP="00B82E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  <w:r w:rsidRPr="00801F94">
              <w:rPr>
                <w:rFonts w:ascii="Arial" w:hAnsi="Arial" w:cs="Arial"/>
                <w:b/>
                <w:szCs w:val="20"/>
                <w:shd w:val="clear" w:color="auto" w:fill="FFFFFF"/>
              </w:rPr>
              <w:t>TOTAL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:rsidR="00B82E06" w:rsidRPr="00801F94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:rsidR="00B82E06" w:rsidRPr="00801F94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:rsidR="00B82E06" w:rsidRPr="00801F94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B82E06" w:rsidRPr="00801F94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B82E06" w:rsidRPr="00801F94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B82E06" w:rsidRPr="00801F94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:rsidR="00B82E06" w:rsidRPr="00801F94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B82E06" w:rsidRPr="00801F94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</w:p>
        </w:tc>
        <w:tc>
          <w:tcPr>
            <w:tcW w:w="475" w:type="pct"/>
            <w:shd w:val="clear" w:color="auto" w:fill="F2F2F2" w:themeFill="background1" w:themeFillShade="F2"/>
          </w:tcPr>
          <w:p w:rsidR="00B82E06" w:rsidRPr="00801F94" w:rsidRDefault="00B82E06" w:rsidP="00B82E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</w:p>
        </w:tc>
      </w:tr>
    </w:tbl>
    <w:p w:rsidR="00801F94" w:rsidRDefault="00801F94" w:rsidP="00801F94">
      <w:pPr>
        <w:autoSpaceDE w:val="0"/>
        <w:autoSpaceDN w:val="0"/>
        <w:adjustRightInd w:val="0"/>
        <w:rPr>
          <w:rFonts w:ascii="Arial" w:hAnsi="Arial" w:cs="Arial"/>
          <w:szCs w:val="20"/>
          <w:shd w:val="clear" w:color="auto" w:fill="FFFFFF"/>
        </w:rPr>
      </w:pPr>
    </w:p>
    <w:sectPr w:rsidR="00801F94" w:rsidSect="00801F94">
      <w:footerReference w:type="default" r:id="rId7"/>
      <w:pgSz w:w="16840" w:h="11907" w:orient="landscape" w:code="9"/>
      <w:pgMar w:top="562" w:right="562" w:bottom="562" w:left="562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75" w:rsidRDefault="00D43775" w:rsidP="00EE4DB3">
      <w:r>
        <w:separator/>
      </w:r>
    </w:p>
  </w:endnote>
  <w:endnote w:type="continuationSeparator" w:id="0">
    <w:p w:rsidR="00D43775" w:rsidRDefault="00D43775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8B" w:rsidRDefault="0048331D" w:rsidP="00AA1C8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AA1C8B" w:rsidRDefault="00AA1C8B" w:rsidP="00AA1C8B">
    <w:pPr>
      <w:pStyle w:val="Footer"/>
      <w:rPr>
        <w:rFonts w:ascii="Arial" w:hAnsi="Arial" w:cs="Arial"/>
        <w:sz w:val="20"/>
      </w:rPr>
    </w:pPr>
  </w:p>
  <w:p w:rsidR="00AA1C8B" w:rsidRPr="00AA1C8B" w:rsidRDefault="00801F94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Fixed Assets Register</w:t>
    </w:r>
    <w:r w:rsidR="00AA1C8B">
      <w:rPr>
        <w:rFonts w:ascii="Arial" w:hAnsi="Arial" w:cs="Arial"/>
        <w:sz w:val="20"/>
      </w:rPr>
      <w:t xml:space="preserve"> – Sample</w:t>
    </w:r>
    <w:r w:rsidR="00AA1C8B">
      <w:rPr>
        <w:rFonts w:ascii="Arial" w:hAnsi="Arial" w:cs="Arial"/>
        <w:sz w:val="20"/>
      </w:rPr>
      <w:tab/>
      <w:t xml:space="preserve"> </w:t>
    </w:r>
    <w:r w:rsidR="00AA1C8B">
      <w:rPr>
        <w:rFonts w:ascii="Arial" w:hAnsi="Arial" w:cs="Arial"/>
        <w:sz w:val="20"/>
      </w:rPr>
      <w:tab/>
    </w:r>
    <w:r w:rsidR="00AA1C8B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AA1C8B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065904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1C8B" w:rsidRPr="000A0A45">
          <w:rPr>
            <w:rFonts w:ascii="Arial" w:hAnsi="Arial" w:cs="Arial"/>
            <w:sz w:val="20"/>
          </w:rPr>
          <w:fldChar w:fldCharType="begin"/>
        </w:r>
        <w:r w:rsidR="00AA1C8B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AA1C8B" w:rsidRPr="000A0A45">
          <w:rPr>
            <w:rFonts w:ascii="Arial" w:hAnsi="Arial" w:cs="Arial"/>
            <w:sz w:val="20"/>
          </w:rPr>
          <w:fldChar w:fldCharType="separate"/>
        </w:r>
        <w:r w:rsidR="0048331D">
          <w:rPr>
            <w:rFonts w:ascii="Arial" w:hAnsi="Arial" w:cs="Arial"/>
            <w:noProof/>
            <w:sz w:val="20"/>
          </w:rPr>
          <w:t>1</w:t>
        </w:r>
        <w:r w:rsidR="00AA1C8B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75" w:rsidRDefault="00D43775" w:rsidP="00EE4DB3">
      <w:r>
        <w:separator/>
      </w:r>
    </w:p>
  </w:footnote>
  <w:footnote w:type="continuationSeparator" w:id="0">
    <w:p w:rsidR="00D43775" w:rsidRDefault="00D43775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335"/>
    <w:multiLevelType w:val="hybridMultilevel"/>
    <w:tmpl w:val="4C8E6C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3484"/>
    <w:multiLevelType w:val="hybridMultilevel"/>
    <w:tmpl w:val="D90298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B30E0"/>
    <w:multiLevelType w:val="hybridMultilevel"/>
    <w:tmpl w:val="9E9EBA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2706D"/>
    <w:multiLevelType w:val="hybridMultilevel"/>
    <w:tmpl w:val="68F4CF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368E1"/>
    <w:rsid w:val="00047555"/>
    <w:rsid w:val="00053F9E"/>
    <w:rsid w:val="00062518"/>
    <w:rsid w:val="00071293"/>
    <w:rsid w:val="0008594E"/>
    <w:rsid w:val="00086F93"/>
    <w:rsid w:val="0008731E"/>
    <w:rsid w:val="00090CB0"/>
    <w:rsid w:val="00092FB8"/>
    <w:rsid w:val="00094526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3D47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16BE3"/>
    <w:rsid w:val="001360B8"/>
    <w:rsid w:val="00142E30"/>
    <w:rsid w:val="00147312"/>
    <w:rsid w:val="001518B9"/>
    <w:rsid w:val="00155C92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281E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2D25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268AF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61A5"/>
    <w:rsid w:val="00290605"/>
    <w:rsid w:val="002956F4"/>
    <w:rsid w:val="002972AC"/>
    <w:rsid w:val="002A0496"/>
    <w:rsid w:val="002A1004"/>
    <w:rsid w:val="002A2533"/>
    <w:rsid w:val="002A3FBF"/>
    <w:rsid w:val="002B13DC"/>
    <w:rsid w:val="002C2959"/>
    <w:rsid w:val="002C42FD"/>
    <w:rsid w:val="002C4C6A"/>
    <w:rsid w:val="002C5D9D"/>
    <w:rsid w:val="002C63DA"/>
    <w:rsid w:val="002C6F7F"/>
    <w:rsid w:val="002D17B2"/>
    <w:rsid w:val="002D4528"/>
    <w:rsid w:val="002E165B"/>
    <w:rsid w:val="002E7174"/>
    <w:rsid w:val="002F2899"/>
    <w:rsid w:val="002F5A2B"/>
    <w:rsid w:val="00303845"/>
    <w:rsid w:val="00306048"/>
    <w:rsid w:val="003062CB"/>
    <w:rsid w:val="0031253A"/>
    <w:rsid w:val="00316014"/>
    <w:rsid w:val="003234EB"/>
    <w:rsid w:val="00324839"/>
    <w:rsid w:val="003266C0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371D"/>
    <w:rsid w:val="003835CA"/>
    <w:rsid w:val="0038449B"/>
    <w:rsid w:val="00384B3C"/>
    <w:rsid w:val="0038669C"/>
    <w:rsid w:val="003933F9"/>
    <w:rsid w:val="00393F55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02A5"/>
    <w:rsid w:val="003F4643"/>
    <w:rsid w:val="004037B0"/>
    <w:rsid w:val="0040774C"/>
    <w:rsid w:val="00410FA9"/>
    <w:rsid w:val="00414BBF"/>
    <w:rsid w:val="00416F7F"/>
    <w:rsid w:val="004170CB"/>
    <w:rsid w:val="00420A04"/>
    <w:rsid w:val="00423BDF"/>
    <w:rsid w:val="00424E12"/>
    <w:rsid w:val="00427BE1"/>
    <w:rsid w:val="004309F1"/>
    <w:rsid w:val="004364F0"/>
    <w:rsid w:val="004412E8"/>
    <w:rsid w:val="0044338C"/>
    <w:rsid w:val="00443DB0"/>
    <w:rsid w:val="0044631A"/>
    <w:rsid w:val="00453DC5"/>
    <w:rsid w:val="00455316"/>
    <w:rsid w:val="00461D76"/>
    <w:rsid w:val="004646BC"/>
    <w:rsid w:val="0046653A"/>
    <w:rsid w:val="00471454"/>
    <w:rsid w:val="00471E6B"/>
    <w:rsid w:val="00474177"/>
    <w:rsid w:val="00480928"/>
    <w:rsid w:val="0048331D"/>
    <w:rsid w:val="0048336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06E01"/>
    <w:rsid w:val="00510269"/>
    <w:rsid w:val="00510F33"/>
    <w:rsid w:val="00511FA4"/>
    <w:rsid w:val="00515106"/>
    <w:rsid w:val="00520000"/>
    <w:rsid w:val="005256CA"/>
    <w:rsid w:val="0053017A"/>
    <w:rsid w:val="00530512"/>
    <w:rsid w:val="00531FFE"/>
    <w:rsid w:val="00535160"/>
    <w:rsid w:val="00544788"/>
    <w:rsid w:val="0054610F"/>
    <w:rsid w:val="00550167"/>
    <w:rsid w:val="00551E15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194C"/>
    <w:rsid w:val="005B7D9B"/>
    <w:rsid w:val="005C01F3"/>
    <w:rsid w:val="005C2BA5"/>
    <w:rsid w:val="005C52B7"/>
    <w:rsid w:val="005D79E0"/>
    <w:rsid w:val="005E66B9"/>
    <w:rsid w:val="005F1155"/>
    <w:rsid w:val="005F1578"/>
    <w:rsid w:val="005F3F20"/>
    <w:rsid w:val="005F5E4F"/>
    <w:rsid w:val="005F72DD"/>
    <w:rsid w:val="006020D5"/>
    <w:rsid w:val="006118BE"/>
    <w:rsid w:val="00612DD7"/>
    <w:rsid w:val="0062721A"/>
    <w:rsid w:val="006404B7"/>
    <w:rsid w:val="00642CB7"/>
    <w:rsid w:val="006521E6"/>
    <w:rsid w:val="00661D3A"/>
    <w:rsid w:val="00666FE3"/>
    <w:rsid w:val="00671AB8"/>
    <w:rsid w:val="00675677"/>
    <w:rsid w:val="00676526"/>
    <w:rsid w:val="00684F68"/>
    <w:rsid w:val="00687304"/>
    <w:rsid w:val="0068797E"/>
    <w:rsid w:val="00693D64"/>
    <w:rsid w:val="00695EAF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158EC"/>
    <w:rsid w:val="00716470"/>
    <w:rsid w:val="00722B2D"/>
    <w:rsid w:val="00723D31"/>
    <w:rsid w:val="00727712"/>
    <w:rsid w:val="007329A6"/>
    <w:rsid w:val="00732A5D"/>
    <w:rsid w:val="00734831"/>
    <w:rsid w:val="00741DAB"/>
    <w:rsid w:val="00743435"/>
    <w:rsid w:val="00746BB7"/>
    <w:rsid w:val="00747F04"/>
    <w:rsid w:val="00751B48"/>
    <w:rsid w:val="007564B2"/>
    <w:rsid w:val="00760405"/>
    <w:rsid w:val="00761044"/>
    <w:rsid w:val="00761EB2"/>
    <w:rsid w:val="007638B5"/>
    <w:rsid w:val="00766A8B"/>
    <w:rsid w:val="00775926"/>
    <w:rsid w:val="007905A9"/>
    <w:rsid w:val="00793B57"/>
    <w:rsid w:val="007959AE"/>
    <w:rsid w:val="00797E93"/>
    <w:rsid w:val="007A0E60"/>
    <w:rsid w:val="007A16E7"/>
    <w:rsid w:val="007A647F"/>
    <w:rsid w:val="007B092F"/>
    <w:rsid w:val="007B49FC"/>
    <w:rsid w:val="007C0336"/>
    <w:rsid w:val="007C3E82"/>
    <w:rsid w:val="007D1ABB"/>
    <w:rsid w:val="007E6501"/>
    <w:rsid w:val="007F3966"/>
    <w:rsid w:val="007F4879"/>
    <w:rsid w:val="007F6936"/>
    <w:rsid w:val="00800357"/>
    <w:rsid w:val="00801F94"/>
    <w:rsid w:val="00805EAE"/>
    <w:rsid w:val="00810043"/>
    <w:rsid w:val="00825A35"/>
    <w:rsid w:val="00826CE6"/>
    <w:rsid w:val="00826D5A"/>
    <w:rsid w:val="00831AE0"/>
    <w:rsid w:val="00835BE6"/>
    <w:rsid w:val="008411AC"/>
    <w:rsid w:val="008424F6"/>
    <w:rsid w:val="00844F1C"/>
    <w:rsid w:val="00851501"/>
    <w:rsid w:val="00852541"/>
    <w:rsid w:val="00872B5F"/>
    <w:rsid w:val="008738CD"/>
    <w:rsid w:val="008778E1"/>
    <w:rsid w:val="00880B0A"/>
    <w:rsid w:val="00887123"/>
    <w:rsid w:val="0089058A"/>
    <w:rsid w:val="00892608"/>
    <w:rsid w:val="0089447E"/>
    <w:rsid w:val="00894533"/>
    <w:rsid w:val="008A06AF"/>
    <w:rsid w:val="008A2FA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35A2"/>
    <w:rsid w:val="008F4A7E"/>
    <w:rsid w:val="00910068"/>
    <w:rsid w:val="009148F7"/>
    <w:rsid w:val="0091620B"/>
    <w:rsid w:val="009215AF"/>
    <w:rsid w:val="00932003"/>
    <w:rsid w:val="00944E07"/>
    <w:rsid w:val="00953A7E"/>
    <w:rsid w:val="00955DD2"/>
    <w:rsid w:val="009569CC"/>
    <w:rsid w:val="00963C83"/>
    <w:rsid w:val="009728C0"/>
    <w:rsid w:val="00973A21"/>
    <w:rsid w:val="00974240"/>
    <w:rsid w:val="00980284"/>
    <w:rsid w:val="00985D61"/>
    <w:rsid w:val="009946F0"/>
    <w:rsid w:val="0099503A"/>
    <w:rsid w:val="00995712"/>
    <w:rsid w:val="00997E16"/>
    <w:rsid w:val="009A06A1"/>
    <w:rsid w:val="009A4CAF"/>
    <w:rsid w:val="009A5081"/>
    <w:rsid w:val="009A79AA"/>
    <w:rsid w:val="009B21FA"/>
    <w:rsid w:val="009B393C"/>
    <w:rsid w:val="009B581A"/>
    <w:rsid w:val="009B59CC"/>
    <w:rsid w:val="009B6892"/>
    <w:rsid w:val="009C1C10"/>
    <w:rsid w:val="009C5317"/>
    <w:rsid w:val="009C7B82"/>
    <w:rsid w:val="009D0D05"/>
    <w:rsid w:val="009D301C"/>
    <w:rsid w:val="009D6832"/>
    <w:rsid w:val="009E6702"/>
    <w:rsid w:val="009F37F3"/>
    <w:rsid w:val="009F3D55"/>
    <w:rsid w:val="009F55B7"/>
    <w:rsid w:val="00A00777"/>
    <w:rsid w:val="00A0117C"/>
    <w:rsid w:val="00A01AFC"/>
    <w:rsid w:val="00A02927"/>
    <w:rsid w:val="00A04257"/>
    <w:rsid w:val="00A0453A"/>
    <w:rsid w:val="00A14CFA"/>
    <w:rsid w:val="00A223C8"/>
    <w:rsid w:val="00A23CCD"/>
    <w:rsid w:val="00A262ED"/>
    <w:rsid w:val="00A36750"/>
    <w:rsid w:val="00A43F32"/>
    <w:rsid w:val="00A444D5"/>
    <w:rsid w:val="00A4690E"/>
    <w:rsid w:val="00A5513B"/>
    <w:rsid w:val="00A56DA3"/>
    <w:rsid w:val="00A57A03"/>
    <w:rsid w:val="00A65BA3"/>
    <w:rsid w:val="00A676E4"/>
    <w:rsid w:val="00A71F4E"/>
    <w:rsid w:val="00A74C34"/>
    <w:rsid w:val="00A776C3"/>
    <w:rsid w:val="00A82791"/>
    <w:rsid w:val="00A8423B"/>
    <w:rsid w:val="00A8715E"/>
    <w:rsid w:val="00AA1C8B"/>
    <w:rsid w:val="00AA4863"/>
    <w:rsid w:val="00AB2418"/>
    <w:rsid w:val="00AB4B48"/>
    <w:rsid w:val="00AB502B"/>
    <w:rsid w:val="00AC2734"/>
    <w:rsid w:val="00AC5B37"/>
    <w:rsid w:val="00AD3565"/>
    <w:rsid w:val="00AE403A"/>
    <w:rsid w:val="00AF3A3B"/>
    <w:rsid w:val="00B00069"/>
    <w:rsid w:val="00B04D10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01A5"/>
    <w:rsid w:val="00B612DF"/>
    <w:rsid w:val="00B71022"/>
    <w:rsid w:val="00B71518"/>
    <w:rsid w:val="00B75E80"/>
    <w:rsid w:val="00B76B59"/>
    <w:rsid w:val="00B76CE2"/>
    <w:rsid w:val="00B81BBB"/>
    <w:rsid w:val="00B82E06"/>
    <w:rsid w:val="00B853E9"/>
    <w:rsid w:val="00B90654"/>
    <w:rsid w:val="00B92F09"/>
    <w:rsid w:val="00BA4ECB"/>
    <w:rsid w:val="00BA75FF"/>
    <w:rsid w:val="00BB7F91"/>
    <w:rsid w:val="00BC2F17"/>
    <w:rsid w:val="00BC64CC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12D7"/>
    <w:rsid w:val="00C02583"/>
    <w:rsid w:val="00C02BF6"/>
    <w:rsid w:val="00C14C3A"/>
    <w:rsid w:val="00C1692A"/>
    <w:rsid w:val="00C16C60"/>
    <w:rsid w:val="00C202BC"/>
    <w:rsid w:val="00C22230"/>
    <w:rsid w:val="00C27586"/>
    <w:rsid w:val="00C34940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5E5"/>
    <w:rsid w:val="00CB2A9E"/>
    <w:rsid w:val="00CB624A"/>
    <w:rsid w:val="00CB7E1D"/>
    <w:rsid w:val="00CC16E7"/>
    <w:rsid w:val="00CC24F7"/>
    <w:rsid w:val="00CC2DFC"/>
    <w:rsid w:val="00CC639C"/>
    <w:rsid w:val="00CC754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15CD"/>
    <w:rsid w:val="00D3289A"/>
    <w:rsid w:val="00D36E0A"/>
    <w:rsid w:val="00D41677"/>
    <w:rsid w:val="00D419A2"/>
    <w:rsid w:val="00D42819"/>
    <w:rsid w:val="00D43775"/>
    <w:rsid w:val="00D45034"/>
    <w:rsid w:val="00D4536E"/>
    <w:rsid w:val="00D51763"/>
    <w:rsid w:val="00D54324"/>
    <w:rsid w:val="00D5543E"/>
    <w:rsid w:val="00D56497"/>
    <w:rsid w:val="00D76DD5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582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6081E"/>
    <w:rsid w:val="00E61F9A"/>
    <w:rsid w:val="00E653AA"/>
    <w:rsid w:val="00E701F0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B2370"/>
    <w:rsid w:val="00EB314E"/>
    <w:rsid w:val="00EB5CA6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F028E8"/>
    <w:rsid w:val="00F14B30"/>
    <w:rsid w:val="00F200FE"/>
    <w:rsid w:val="00F20E18"/>
    <w:rsid w:val="00F246EA"/>
    <w:rsid w:val="00F24B49"/>
    <w:rsid w:val="00F35FFE"/>
    <w:rsid w:val="00F4395B"/>
    <w:rsid w:val="00F4764A"/>
    <w:rsid w:val="00F503C2"/>
    <w:rsid w:val="00F50D08"/>
    <w:rsid w:val="00F55363"/>
    <w:rsid w:val="00F61474"/>
    <w:rsid w:val="00F71C75"/>
    <w:rsid w:val="00F750F5"/>
    <w:rsid w:val="00F759ED"/>
    <w:rsid w:val="00F77698"/>
    <w:rsid w:val="00F82D10"/>
    <w:rsid w:val="00F92026"/>
    <w:rsid w:val="00FA6C38"/>
    <w:rsid w:val="00FC18A6"/>
    <w:rsid w:val="00FC20FF"/>
    <w:rsid w:val="00FD1FE0"/>
    <w:rsid w:val="00FD4583"/>
    <w:rsid w:val="00FD57CE"/>
    <w:rsid w:val="00FE07F9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5:chartTrackingRefBased/>
  <w15:docId w15:val="{66EB39F3-CF94-44A2-8E36-A23DB95C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39</cp:revision>
  <cp:lastPrinted>2014-12-04T02:41:00Z</cp:lastPrinted>
  <dcterms:created xsi:type="dcterms:W3CDTF">2016-06-28T21:20:00Z</dcterms:created>
  <dcterms:modified xsi:type="dcterms:W3CDTF">2016-11-24T03:08:00Z</dcterms:modified>
</cp:coreProperties>
</file>